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numPr>
          <w:ilvl w:val="0"/>
          <w:numId w:val="0"/>
        </w:numPr>
        <w:jc w:val="center"/>
        <w:rPr>
          <w:rFonts w:hint="eastAsia" w:ascii="微软雅黑" w:hAnsi="微软雅黑" w:eastAsia="微软雅黑" w:cs="微软雅黑"/>
          <w:b/>
          <w:bCs/>
          <w:sz w:val="32"/>
          <w:szCs w:val="32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2"/>
          <w:szCs w:val="32"/>
          <w:lang w:val="en-US" w:eastAsia="zh-CN"/>
        </w:rPr>
        <w:t>2019年6月6日共处理逾期行李75件，</w:t>
      </w:r>
    </w:p>
    <w:p>
      <w:pPr>
        <w:numPr>
          <w:ilvl w:val="0"/>
          <w:numId w:val="0"/>
        </w:numPr>
        <w:jc w:val="center"/>
        <w:rPr>
          <w:rFonts w:hint="eastAsia" w:ascii="微软雅黑" w:hAnsi="微软雅黑" w:eastAsia="微软雅黑" w:cs="微软雅黑"/>
          <w:b/>
          <w:bCs/>
          <w:sz w:val="32"/>
          <w:szCs w:val="32"/>
          <w:lang w:val="en-US" w:eastAsia="zh-CN"/>
        </w:rPr>
      </w:pPr>
      <w:bookmarkStart w:id="0" w:name="_GoBack"/>
      <w:bookmarkEnd w:id="0"/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保管箱号NO.8005/8033两个集装箱内</w: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CANCZ90383 仓号19022456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25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4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CANCZ91002 仓号19040731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27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5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CANCZ90218 仓号19021355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28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6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CANCZ91067 仓号19041212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29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7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CANCZ91468 仓号19050643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30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8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CANCZ91444 仓号19050421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31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9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CANCZ90933 仓号19040215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32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10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CANCZ91275 仓号19042410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33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11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CANCZ90782 仓号19032112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34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12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CANCZ90688 仓号19031467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35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13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CANCZ91385 仓号19042961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36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14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CANCZ90857 仓号19032749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37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15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CANCZ90796 仓号19032257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38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16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CANCZ90674 仓号19031311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39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17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CANCZ91177 仓号19041853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40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18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CANCZ90382 仓号19022455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41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19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CANCZ91321仓号19042772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42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20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CANCZ91030 仓号19041031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43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21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CANCZ91030 仓号19041031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44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22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CANCZ91178 仓号19041854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45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23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CANCZ90955仓号19040313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46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24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CANCZ90818 仓号19032337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47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25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CANCZ91137仓号190415100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48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26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CANCZ90492 仓号19030266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49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27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CANCZ91035 仓号19041070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50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28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CANCZ91034 仓号19041069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51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29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CANCZ91136 仓号19011487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52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30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CANCZ91011 仓号19040854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53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31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CANCZ91168 仓号19041740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54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32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CANCZ90743仓号19031854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55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33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CANCZ91029 仓号19041032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56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34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CANCZ91647 仓号19051945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57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35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CANCZ90675 仓号19031330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58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36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CANCZ90904 仓号19033049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59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37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CANCZ90753 仓号19031921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60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38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CANCZ91731 仓号19052434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61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39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CANCZ90850 仓号19032618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62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40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仓号19021711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63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41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CANCZ90783 仓号19032157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64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42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CANCZ89535 仓号19010485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65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43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CANCZ90608仓号19030745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66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44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CANCZ90849 仓号19032616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67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45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CANCZ90819仓号19032339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68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46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CANCZ90450 仓号19022891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69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47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CANCZ90967 仓号19040458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70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48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CANCZ90470 仓号19030161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71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49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CANCZ90375 仓号19022415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72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50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CANCZ90851 仓号19032644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73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51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CANCZ90873 仓号19032861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74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52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CANCZ90358 仓号19022358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75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53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CANCZ90704 仓号19031599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76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54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CANCZ063016 TN CZ523383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77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55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CANCZ061925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78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56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CANCZ062687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79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57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CANCZ062014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80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58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CANCZ063930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81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59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CANCZ063742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82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60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CANCZ064925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83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61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 xml:space="preserve">OHD CANCZ064222 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84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62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CANCZ063659 TN CZ219996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85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63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CANCZ062676 TN CZ240490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86" o:spt="75" type="#_x0000_t75" style="height:552.9pt;width:414.65pt;" fillcolor="#FFFFFF" filled="f" o:preferrelative="t" stroked="f" coordsize="21600,21600">
            <v:path/>
            <v:fill on="f" color2="#FFFFFF" focussize="0,0"/>
            <v:stroke on="f"/>
            <v:imagedata r:id="rId64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CANCZ062233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87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65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CANCZ062169 TN CZ020646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88" o:spt="75" type="#_x0000_t75" style="height:311pt;width:414.65pt;" fillcolor="#FFFFFF" filled="f" o:preferrelative="t" stroked="f" coordsize="21600,21600">
            <v:path/>
            <v:fill on="f" color2="#FFFFFF" focussize="0,0"/>
            <v:stroke on="f"/>
            <v:imagedata r:id="rId66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CANCZ063824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89" o:spt="75" type="#_x0000_t75" style="height:552.9pt;width:414.65pt;" fillcolor="#FFFFFF" filled="f" o:preferrelative="t" stroked="f" coordsize="21600,21600">
            <v:path/>
            <v:fill on="f" color2="#FFFFFF" focussize="0,0"/>
            <v:stroke on="f"/>
            <v:imagedata r:id="rId67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CANCZ062714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90" o:spt="75" type="#_x0000_t75" style="height:552.9pt;width:414.65pt;" fillcolor="#FFFFFF" filled="f" o:preferrelative="t" stroked="f" coordsize="21600,21600">
            <v:path/>
            <v:fill on="f" color2="#FFFFFF" focussize="0,0"/>
            <v:stroke on="f"/>
            <v:imagedata r:id="rId68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CANCZ063190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91" o:spt="75" type="#_x0000_t75" style="height:552.9pt;width:414.65pt;" fillcolor="#FFFFFF" filled="f" o:preferrelative="t" stroked="f" coordsize="21600,21600">
            <v:path/>
            <v:fill on="f" color2="#FFFFFF" focussize="0,0"/>
            <v:stroke on="f"/>
            <v:imagedata r:id="rId69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CANCZ90406 TN CZ212730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92" o:spt="75" type="#_x0000_t75" style="height:552.9pt;width:414.65pt;" fillcolor="#FFFFFF" filled="f" o:preferrelative="t" stroked="f" coordsize="21600,21600">
            <v:path/>
            <v:fill on="f" color2="#FFFFFF" focussize="0,0"/>
            <v:stroke on="f"/>
            <v:imagedata r:id="rId70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CANCZ062949 TN CZ024873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93" o:spt="75" type="#_x0000_t75" style="height:552.9pt;width:414.65pt;" fillcolor="#FFFFFF" filled="f" o:preferrelative="t" stroked="f" coordsize="21600,21600">
            <v:path/>
            <v:fill on="f" color2="#FFFFFF" focussize="0,0"/>
            <v:stroke on="f"/>
            <v:imagedata r:id="rId71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CANCZ062982 TN CZ897296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94" o:spt="75" type="#_x0000_t75" style="height:552.9pt;width:414.65pt;" fillcolor="#FFFFFF" filled="f" o:preferrelative="t" stroked="f" coordsize="21600,21600">
            <v:path/>
            <v:fill on="f" color2="#FFFFFF" focussize="0,0"/>
            <v:stroke on="f"/>
            <v:imagedata r:id="rId72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CANCZ064503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95" o:spt="75" type="#_x0000_t75" style="height:552.9pt;width:414.65pt;" fillcolor="#FFFFFF" filled="f" o:preferrelative="t" stroked="f" coordsize="21600,21600">
            <v:path/>
            <v:fill on="f" color2="#FFFFFF" focussize="0,0"/>
            <v:stroke on="f"/>
            <v:imagedata r:id="rId73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CANCZ063754 TN CZ542631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96" o:spt="75" type="#_x0000_t75" style="height:552.9pt;width:414.65pt;" fillcolor="#FFFFFF" filled="f" o:preferrelative="t" stroked="f" coordsize="21600,21600">
            <v:path/>
            <v:fill on="f" color2="#FFFFFF" focussize="0,0"/>
            <v:stroke on="f"/>
            <v:imagedata r:id="rId74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CANCZ89633 TN 011802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97" o:spt="75" type="#_x0000_t75" style="height:552.9pt;width:414.65pt;" fillcolor="#FFFFFF" filled="f" o:preferrelative="t" stroked="f" coordsize="21600,21600">
            <v:path/>
            <v:fill on="f" color2="#FFFFFF" focussize="0,0"/>
            <v:stroke on="f"/>
            <v:imagedata r:id="rId75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CANCZ062329 TN CZ500231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98" o:spt="75" type="#_x0000_t75" style="height:552.9pt;width:414.65pt;" fillcolor="#FFFFFF" filled="f" o:preferrelative="t" stroked="f" coordsize="21600,21600">
            <v:path/>
            <v:fill on="f" color2="#FFFFFF" focussize="0,0"/>
            <v:stroke on="f"/>
            <v:imagedata r:id="rId76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CANCZ89412 TN CZ203555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099" o:spt="75" type="#_x0000_t75" style="height:552.9pt;width:414.65pt;" fillcolor="#FFFFFF" filled="f" o:preferrelative="t" stroked="f" coordsize="21600,21600">
            <v:path/>
            <v:fill on="f" color2="#FFFFFF" focussize="0,0"/>
            <v:stroke on="f"/>
            <v:imagedata r:id="rId77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OHD CANCZ89281 TN CZ269900</w:t>
      </w:r>
    </w:p>
    <w:p>
      <w:p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pict>
          <v:shape id="_x0000_i1100" o:spt="75" type="#_x0000_t75" style="height:552.9pt;width:414.65pt;" fillcolor="#FFFFFF" filled="f" o:preferrelative="t" stroked="f" coordsize="21600,21600">
            <v:path/>
            <v:fill on="f" color2="#FFFFFF" focussize="0,0"/>
            <v:stroke on="f"/>
            <v:imagedata r:id="rId78" gain="65536f" blacklevel="0f" gamma="0" o:title=""/>
            <o:lock v:ext="edit" position="f" selection="f" grouping="f" rotation="f" cropping="f" text="f" aspectratio="t"/>
            <w10:wrap type="none"/>
            <w10:anchorlock/>
          </v:shape>
        </w:pict>
      </w: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65A934"/>
    <w:multiLevelType w:val="singleLevel"/>
    <w:tmpl w:val="0565A934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useNormalStyleForList/>
    <w:allowSpaceOfSameStyleInTable/>
    <w:doNotSuppressIndentation/>
    <w:doNotAutofitConstrainedTables/>
    <w:autofitToFirstFixedWidthCell/>
    <w:displayHangulFixedWidth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000000"/>
    <w:rsid w:val="0D103C10"/>
    <w:rsid w:val="166060E4"/>
    <w:rsid w:val="1D901D97"/>
    <w:rsid w:val="336E269F"/>
    <w:rsid w:val="6D65694F"/>
    <w:rsid w:val="7B5728A5"/>
    <w:rsid w:val="7C8D7B23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黑体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1" Type="http://schemas.openxmlformats.org/officeDocument/2006/relationships/fontTable" Target="fontTable.xml"/><Relationship Id="rId80" Type="http://schemas.openxmlformats.org/officeDocument/2006/relationships/numbering" Target="numbering.xml"/><Relationship Id="rId8" Type="http://schemas.openxmlformats.org/officeDocument/2006/relationships/image" Target="media/image5.jpeg"/><Relationship Id="rId79" Type="http://schemas.openxmlformats.org/officeDocument/2006/relationships/customXml" Target="../customXml/item1.xml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Office_10.8.0.6108_F1E327BC-269C-435d-A152-05C5408002CA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Administrator</cp:lastModifiedBy>
  <dcterms:modified xsi:type="dcterms:W3CDTF">2019-06-13T07:25:40Z</dcterms:modified>
  <dc:title>2019年6月6日共处理逾期行李75件，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2052-10.8.0.6108</vt:lpwstr>
  </property>
</Properties>
</file>