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A6" w:rsidRDefault="006213A6" w:rsidP="006213A6">
      <w:pPr>
        <w:spacing w:line="400" w:lineRule="exact"/>
        <w:ind w:firstLineChars="200" w:firstLine="720"/>
        <w:rPr>
          <w:rFonts w:ascii="仿宋_GB2312" w:eastAsia="仿宋_GB2312" w:hAnsi="仿宋_GB2312"/>
          <w:b/>
          <w:sz w:val="36"/>
          <w:szCs w:val="36"/>
        </w:rPr>
      </w:pPr>
      <w:r>
        <w:rPr>
          <w:rFonts w:ascii="仿宋_GB2312" w:eastAsia="仿宋_GB2312" w:hAnsi="仿宋_GB2312" w:hint="eastAsia"/>
          <w:b/>
          <w:sz w:val="36"/>
          <w:szCs w:val="36"/>
        </w:rPr>
        <w:t>附件一：</w:t>
      </w:r>
    </w:p>
    <w:p w:rsidR="006213A6" w:rsidRDefault="006213A6" w:rsidP="006213A6">
      <w:pPr>
        <w:spacing w:line="400" w:lineRule="exact"/>
        <w:ind w:firstLineChars="200" w:firstLine="720"/>
        <w:rPr>
          <w:rFonts w:ascii="仿宋_GB2312" w:eastAsia="仿宋_GB2312" w:hAnsi="仿宋_GB2312"/>
          <w:b/>
          <w:sz w:val="36"/>
          <w:szCs w:val="36"/>
        </w:rPr>
      </w:pPr>
    </w:p>
    <w:p w:rsidR="006213A6" w:rsidRPr="00773CE3" w:rsidRDefault="006213A6" w:rsidP="006213A6">
      <w:pPr>
        <w:spacing w:line="400" w:lineRule="exact"/>
        <w:ind w:firstLineChars="200" w:firstLine="720"/>
        <w:rPr>
          <w:rFonts w:ascii="仿宋_GB2312" w:eastAsia="仿宋_GB2312" w:hAnsi="仿宋_GB2312"/>
          <w:b/>
          <w:sz w:val="36"/>
          <w:szCs w:val="36"/>
        </w:rPr>
      </w:pPr>
      <w:r w:rsidRPr="00773CE3">
        <w:rPr>
          <w:rFonts w:ascii="仿宋_GB2312" w:eastAsia="仿宋_GB2312" w:hAnsi="仿宋_GB2312" w:hint="eastAsia"/>
          <w:b/>
          <w:sz w:val="36"/>
          <w:szCs w:val="36"/>
        </w:rPr>
        <w:t>中国南方航空股份有限公司行李箱技术规格</w:t>
      </w:r>
    </w:p>
    <w:p w:rsidR="006213A6" w:rsidRPr="004A3DAF" w:rsidRDefault="006213A6" w:rsidP="006213A6">
      <w:pPr>
        <w:spacing w:line="400" w:lineRule="exact"/>
        <w:ind w:firstLineChars="200" w:firstLine="640"/>
        <w:rPr>
          <w:rFonts w:ascii="仿宋_GB2312" w:eastAsia="仿宋_GB2312" w:hAnsi="仿宋_GB2312"/>
          <w:b/>
          <w:sz w:val="32"/>
          <w:szCs w:val="32"/>
        </w:rPr>
      </w:pPr>
    </w:p>
    <w:p w:rsidR="006213A6" w:rsidRPr="00773CE3" w:rsidRDefault="006213A6" w:rsidP="006213A6">
      <w:pPr>
        <w:spacing w:line="4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 w:rsidRPr="00773CE3">
        <w:rPr>
          <w:rFonts w:ascii="仿宋_GB2312" w:eastAsia="仿宋_GB2312" w:hAnsi="仿宋_GB2312" w:hint="eastAsia"/>
          <w:color w:val="000000"/>
          <w:sz w:val="32"/>
          <w:szCs w:val="32"/>
        </w:rPr>
        <w:t>一、产品说明：</w:t>
      </w:r>
    </w:p>
    <w:p w:rsidR="006213A6" w:rsidRPr="00773CE3" w:rsidRDefault="006213A6" w:rsidP="006213A6">
      <w:pPr>
        <w:spacing w:line="4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 w:rsidRPr="00773CE3">
        <w:rPr>
          <w:rFonts w:ascii="仿宋_GB2312" w:eastAsia="仿宋_GB2312" w:hAnsi="仿宋_GB2312" w:hint="eastAsia"/>
          <w:color w:val="000000"/>
          <w:sz w:val="32"/>
          <w:szCs w:val="32"/>
        </w:rPr>
        <w:t>（一）</w:t>
      </w:r>
      <w:r w:rsidRPr="00773CE3">
        <w:rPr>
          <w:rFonts w:ascii="仿宋_GB2312" w:eastAsia="仿宋_GB2312" w:hAnsi="仿宋_GB2312" w:cs="宋体" w:hint="eastAsia"/>
          <w:color w:val="000000"/>
          <w:sz w:val="32"/>
          <w:szCs w:val="32"/>
        </w:rPr>
        <w:t>帆布拉杆箱20寸</w:t>
      </w:r>
      <w:r>
        <w:rPr>
          <w:rFonts w:ascii="仿宋_GB2312" w:eastAsia="仿宋_GB2312" w:hAnsi="仿宋_GB2312" w:cs="宋体" w:hint="eastAsia"/>
          <w:color w:val="000000"/>
          <w:sz w:val="32"/>
          <w:szCs w:val="32"/>
        </w:rPr>
        <w:t>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8"/>
          <w:attr w:name="UnitName" w:val="cm"/>
        </w:smartTagPr>
        <w:r>
          <w:rPr>
            <w:rFonts w:ascii="仿宋_GB2312" w:eastAsia="仿宋_GB2312" w:hAnsi="仿宋_GB2312" w:cs="宋体" w:hint="eastAsia"/>
            <w:color w:val="000000"/>
            <w:sz w:val="32"/>
            <w:szCs w:val="32"/>
          </w:rPr>
          <w:t>38cm</w:t>
        </w:r>
      </w:smartTag>
      <w:r>
        <w:rPr>
          <w:rFonts w:ascii="仿宋_GB2312" w:eastAsia="仿宋_GB2312" w:hAnsi="仿宋_GB2312" w:cs="宋体" w:hint="eastAsia"/>
          <w:color w:val="000000"/>
          <w:sz w:val="32"/>
          <w:szCs w:val="32"/>
        </w:rPr>
        <w:t>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4"/>
          <w:attr w:name="UnitName" w:val="cm"/>
        </w:smartTagPr>
        <w:r>
          <w:rPr>
            <w:rFonts w:ascii="仿宋_GB2312" w:eastAsia="仿宋_GB2312" w:hAnsi="仿宋_GB2312" w:cs="宋体" w:hint="eastAsia"/>
            <w:color w:val="000000"/>
            <w:sz w:val="32"/>
            <w:szCs w:val="32"/>
          </w:rPr>
          <w:t>24cm</w:t>
        </w:r>
      </w:smartTag>
      <w:r>
        <w:rPr>
          <w:rFonts w:ascii="仿宋_GB2312" w:eastAsia="仿宋_GB2312" w:hAnsi="仿宋_GB2312" w:cs="宋体" w:hint="eastAsia"/>
          <w:color w:val="000000"/>
          <w:sz w:val="32"/>
          <w:szCs w:val="32"/>
        </w:rPr>
        <w:t>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8"/>
          <w:attr w:name="UnitName" w:val="cm"/>
        </w:smartTagPr>
        <w:r>
          <w:rPr>
            <w:rFonts w:ascii="仿宋_GB2312" w:eastAsia="仿宋_GB2312" w:hAnsi="仿宋_GB2312" w:cs="宋体" w:hint="eastAsia"/>
            <w:color w:val="000000"/>
            <w:sz w:val="32"/>
            <w:szCs w:val="32"/>
          </w:rPr>
          <w:t>58cm</w:t>
        </w:r>
      </w:smartTag>
      <w:r>
        <w:rPr>
          <w:rFonts w:ascii="仿宋_GB2312" w:eastAsia="仿宋_GB2312" w:hAnsi="仿宋_GB2312" w:cs="宋体"/>
          <w:color w:val="000000"/>
          <w:sz w:val="32"/>
          <w:szCs w:val="32"/>
        </w:rPr>
        <w:t>）</w:t>
      </w:r>
    </w:p>
    <w:p w:rsidR="006213A6" w:rsidRPr="00773CE3" w:rsidRDefault="006213A6" w:rsidP="006213A6">
      <w:pPr>
        <w:spacing w:line="400" w:lineRule="exact"/>
        <w:ind w:firstLineChars="200" w:firstLine="640"/>
        <w:rPr>
          <w:rFonts w:ascii="仿宋_GB2312" w:eastAsia="仿宋_GB2312" w:hAnsi="仿宋_GB2312" w:cs="宋体"/>
          <w:color w:val="000000"/>
          <w:sz w:val="32"/>
          <w:szCs w:val="32"/>
        </w:rPr>
      </w:pPr>
      <w:r w:rsidRPr="00773CE3">
        <w:rPr>
          <w:rFonts w:ascii="仿宋_GB2312" w:eastAsia="仿宋_GB2312" w:hAnsi="仿宋_GB2312" w:hint="eastAsia"/>
          <w:color w:val="000000"/>
          <w:sz w:val="32"/>
          <w:szCs w:val="32"/>
        </w:rPr>
        <w:t>（二）</w:t>
      </w:r>
      <w:r w:rsidRPr="00773CE3">
        <w:rPr>
          <w:rFonts w:ascii="仿宋_GB2312" w:eastAsia="仿宋_GB2312" w:hAnsi="仿宋_GB2312" w:cs="宋体" w:hint="eastAsia"/>
          <w:color w:val="000000"/>
          <w:sz w:val="32"/>
          <w:szCs w:val="32"/>
        </w:rPr>
        <w:t>帆布拉杆箱24寸</w:t>
      </w:r>
      <w:r>
        <w:rPr>
          <w:rFonts w:ascii="仿宋_GB2312" w:eastAsia="仿宋_GB2312" w:hAnsi="仿宋_GB2312" w:cs="宋体" w:hint="eastAsia"/>
          <w:color w:val="000000"/>
          <w:sz w:val="32"/>
          <w:szCs w:val="32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6"/>
          <w:attr w:name="UnitName" w:val="cm"/>
        </w:smartTagPr>
        <w:r>
          <w:rPr>
            <w:rFonts w:ascii="仿宋_GB2312" w:eastAsia="仿宋_GB2312" w:hAnsi="仿宋_GB2312" w:cs="宋体" w:hint="eastAsia"/>
            <w:color w:val="000000"/>
            <w:sz w:val="32"/>
            <w:szCs w:val="32"/>
          </w:rPr>
          <w:t>46cm</w:t>
        </w:r>
      </w:smartTag>
      <w:r>
        <w:rPr>
          <w:rFonts w:ascii="仿宋_GB2312" w:eastAsia="仿宋_GB2312" w:hAnsi="仿宋_GB2312" w:cs="宋体" w:hint="eastAsia"/>
          <w:color w:val="000000"/>
          <w:sz w:val="32"/>
          <w:szCs w:val="32"/>
        </w:rPr>
        <w:t>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"/>
          <w:attr w:name="UnitName" w:val="cm"/>
        </w:smartTagPr>
        <w:r>
          <w:rPr>
            <w:rFonts w:ascii="仿宋_GB2312" w:eastAsia="仿宋_GB2312" w:hAnsi="仿宋_GB2312" w:cs="宋体" w:hint="eastAsia"/>
            <w:color w:val="000000"/>
            <w:sz w:val="32"/>
            <w:szCs w:val="32"/>
          </w:rPr>
          <w:t>28cm</w:t>
        </w:r>
      </w:smartTag>
      <w:r>
        <w:rPr>
          <w:rFonts w:ascii="仿宋_GB2312" w:eastAsia="仿宋_GB2312" w:hAnsi="仿宋_GB2312" w:cs="宋体" w:hint="eastAsia"/>
          <w:color w:val="000000"/>
          <w:sz w:val="32"/>
          <w:szCs w:val="32"/>
        </w:rPr>
        <w:t>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8"/>
          <w:attr w:name="UnitName" w:val="cm"/>
        </w:smartTagPr>
        <w:r>
          <w:rPr>
            <w:rFonts w:ascii="仿宋_GB2312" w:eastAsia="仿宋_GB2312" w:hAnsi="仿宋_GB2312" w:cs="宋体" w:hint="eastAsia"/>
            <w:color w:val="000000"/>
            <w:sz w:val="32"/>
            <w:szCs w:val="32"/>
          </w:rPr>
          <w:t>68cm</w:t>
        </w:r>
      </w:smartTag>
      <w:r>
        <w:rPr>
          <w:rFonts w:ascii="仿宋_GB2312" w:eastAsia="仿宋_GB2312" w:hAnsi="仿宋_GB2312" w:cs="宋体" w:hint="eastAsia"/>
          <w:color w:val="000000"/>
          <w:sz w:val="32"/>
          <w:szCs w:val="32"/>
        </w:rPr>
        <w:t>)</w:t>
      </w:r>
    </w:p>
    <w:p w:rsidR="006213A6" w:rsidRPr="00773CE3" w:rsidRDefault="006213A6" w:rsidP="006213A6">
      <w:pPr>
        <w:spacing w:line="400" w:lineRule="exact"/>
        <w:ind w:firstLineChars="200" w:firstLine="640"/>
        <w:rPr>
          <w:rFonts w:ascii="仿宋_GB2312" w:eastAsia="仿宋_GB2312" w:hAnsi="仿宋_GB2312" w:cs="宋体"/>
          <w:color w:val="000000"/>
          <w:sz w:val="32"/>
          <w:szCs w:val="32"/>
        </w:rPr>
      </w:pPr>
      <w:r w:rsidRPr="00773CE3">
        <w:rPr>
          <w:rFonts w:ascii="仿宋_GB2312" w:eastAsia="仿宋_GB2312" w:hAnsi="仿宋_GB2312" w:cs="宋体" w:hint="eastAsia"/>
          <w:color w:val="000000"/>
          <w:sz w:val="32"/>
          <w:szCs w:val="32"/>
        </w:rPr>
        <w:t>（三）帆布拉杆箱28寸</w:t>
      </w:r>
      <w:r>
        <w:rPr>
          <w:rFonts w:ascii="仿宋_GB2312" w:eastAsia="仿宋_GB2312" w:hAnsi="仿宋_GB2312" w:cs="宋体" w:hint="eastAsia"/>
          <w:color w:val="000000"/>
          <w:sz w:val="32"/>
          <w:szCs w:val="32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2"/>
          <w:attr w:name="UnitName" w:val="cm"/>
        </w:smartTagPr>
        <w:r>
          <w:rPr>
            <w:rFonts w:ascii="仿宋_GB2312" w:eastAsia="仿宋_GB2312" w:hAnsi="仿宋_GB2312" w:cs="宋体" w:hint="eastAsia"/>
            <w:color w:val="000000"/>
            <w:sz w:val="32"/>
            <w:szCs w:val="32"/>
          </w:rPr>
          <w:t>52cm</w:t>
        </w:r>
      </w:smartTag>
      <w:r>
        <w:rPr>
          <w:rFonts w:ascii="仿宋_GB2312" w:eastAsia="仿宋_GB2312" w:hAnsi="仿宋_GB2312" w:cs="宋体" w:hint="eastAsia"/>
          <w:color w:val="000000"/>
          <w:sz w:val="32"/>
          <w:szCs w:val="32"/>
        </w:rPr>
        <w:t>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cm"/>
        </w:smartTagPr>
        <w:r>
          <w:rPr>
            <w:rFonts w:ascii="仿宋_GB2312" w:eastAsia="仿宋_GB2312" w:hAnsi="仿宋_GB2312" w:cs="宋体" w:hint="eastAsia"/>
            <w:color w:val="000000"/>
            <w:sz w:val="32"/>
            <w:szCs w:val="32"/>
          </w:rPr>
          <w:t>30cm</w:t>
        </w:r>
      </w:smartTag>
      <w:r>
        <w:rPr>
          <w:rFonts w:ascii="仿宋_GB2312" w:eastAsia="仿宋_GB2312" w:hAnsi="仿宋_GB2312" w:cs="宋体" w:hint="eastAsia"/>
          <w:color w:val="000000"/>
          <w:sz w:val="32"/>
          <w:szCs w:val="32"/>
        </w:rPr>
        <w:t>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cm"/>
        </w:smartTagPr>
        <w:r>
          <w:rPr>
            <w:rFonts w:ascii="仿宋_GB2312" w:eastAsia="仿宋_GB2312" w:hAnsi="仿宋_GB2312" w:cs="宋体" w:hint="eastAsia"/>
            <w:color w:val="000000"/>
            <w:sz w:val="32"/>
            <w:szCs w:val="32"/>
          </w:rPr>
          <w:t>80cm</w:t>
        </w:r>
      </w:smartTag>
      <w:r>
        <w:rPr>
          <w:rFonts w:ascii="仿宋_GB2312" w:eastAsia="仿宋_GB2312" w:hAnsi="仿宋_GB2312" w:cs="宋体" w:hint="eastAsia"/>
          <w:color w:val="000000"/>
          <w:sz w:val="32"/>
          <w:szCs w:val="32"/>
        </w:rPr>
        <w:t>)</w:t>
      </w:r>
    </w:p>
    <w:p w:rsidR="006213A6" w:rsidRPr="00773CE3" w:rsidRDefault="006213A6" w:rsidP="006213A6">
      <w:pPr>
        <w:spacing w:line="400" w:lineRule="exact"/>
        <w:ind w:firstLineChars="200" w:firstLine="640"/>
        <w:rPr>
          <w:rFonts w:ascii="仿宋_GB2312" w:eastAsia="仿宋_GB2312" w:hAnsi="仿宋_GB2312" w:cs="宋体"/>
          <w:color w:val="000000"/>
          <w:sz w:val="32"/>
          <w:szCs w:val="32"/>
        </w:rPr>
      </w:pPr>
      <w:r w:rsidRPr="00773CE3">
        <w:rPr>
          <w:rFonts w:ascii="仿宋_GB2312" w:eastAsia="仿宋_GB2312" w:hAnsi="仿宋_GB2312" w:cs="宋体" w:hint="eastAsia"/>
          <w:color w:val="000000"/>
          <w:sz w:val="32"/>
          <w:szCs w:val="32"/>
        </w:rPr>
        <w:t>（四）硬壳拉杆箱20寸</w:t>
      </w:r>
      <w:r>
        <w:rPr>
          <w:rFonts w:ascii="仿宋_GB2312" w:eastAsia="仿宋_GB2312" w:hAnsi="仿宋_GB2312" w:cs="宋体" w:hint="eastAsia"/>
          <w:color w:val="000000"/>
          <w:sz w:val="32"/>
          <w:szCs w:val="32"/>
        </w:rPr>
        <w:t>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7"/>
          <w:attr w:name="UnitName" w:val="cm"/>
        </w:smartTagPr>
        <w:r>
          <w:rPr>
            <w:rFonts w:ascii="仿宋_GB2312" w:eastAsia="仿宋_GB2312" w:hAnsi="仿宋_GB2312" w:cs="宋体" w:hint="eastAsia"/>
            <w:color w:val="000000"/>
            <w:sz w:val="32"/>
            <w:szCs w:val="32"/>
          </w:rPr>
          <w:t>37cm</w:t>
        </w:r>
      </w:smartTag>
      <w:r>
        <w:rPr>
          <w:rFonts w:ascii="仿宋_GB2312" w:eastAsia="仿宋_GB2312" w:hAnsi="仿宋_GB2312" w:cs="宋体" w:hint="eastAsia"/>
          <w:color w:val="000000"/>
          <w:sz w:val="32"/>
          <w:szCs w:val="32"/>
        </w:rPr>
        <w:t>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cm"/>
        </w:smartTagPr>
        <w:r>
          <w:rPr>
            <w:rFonts w:ascii="仿宋_GB2312" w:eastAsia="仿宋_GB2312" w:hAnsi="仿宋_GB2312" w:cs="宋体" w:hint="eastAsia"/>
            <w:color w:val="000000"/>
            <w:sz w:val="32"/>
            <w:szCs w:val="32"/>
          </w:rPr>
          <w:t>25cm</w:t>
        </w:r>
      </w:smartTag>
      <w:r>
        <w:rPr>
          <w:rFonts w:ascii="仿宋_GB2312" w:eastAsia="仿宋_GB2312" w:hAnsi="仿宋_GB2312" w:cs="宋体" w:hint="eastAsia"/>
          <w:color w:val="000000"/>
          <w:sz w:val="32"/>
          <w:szCs w:val="32"/>
        </w:rPr>
        <w:t>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7"/>
          <w:attr w:name="UnitName" w:val="cm"/>
        </w:smartTagPr>
        <w:r>
          <w:rPr>
            <w:rFonts w:ascii="仿宋_GB2312" w:eastAsia="仿宋_GB2312" w:hAnsi="仿宋_GB2312" w:cs="宋体" w:hint="eastAsia"/>
            <w:color w:val="000000"/>
            <w:sz w:val="32"/>
            <w:szCs w:val="32"/>
          </w:rPr>
          <w:t>57cm</w:t>
        </w:r>
      </w:smartTag>
      <w:r>
        <w:rPr>
          <w:rFonts w:ascii="仿宋_GB2312" w:eastAsia="仿宋_GB2312" w:hAnsi="仿宋_GB2312" w:cs="宋体"/>
          <w:color w:val="000000"/>
          <w:sz w:val="32"/>
          <w:szCs w:val="32"/>
        </w:rPr>
        <w:t>）</w:t>
      </w:r>
    </w:p>
    <w:p w:rsidR="006213A6" w:rsidRPr="00773CE3" w:rsidRDefault="006213A6" w:rsidP="006213A6">
      <w:pPr>
        <w:spacing w:line="400" w:lineRule="exact"/>
        <w:ind w:firstLineChars="200" w:firstLine="640"/>
        <w:rPr>
          <w:rFonts w:ascii="仿宋_GB2312" w:eastAsia="仿宋_GB2312" w:hAnsi="仿宋_GB2312" w:cs="宋体"/>
          <w:color w:val="000000"/>
          <w:sz w:val="32"/>
          <w:szCs w:val="32"/>
        </w:rPr>
      </w:pPr>
      <w:r w:rsidRPr="00773CE3">
        <w:rPr>
          <w:rFonts w:ascii="仿宋_GB2312" w:eastAsia="仿宋_GB2312" w:hAnsi="仿宋_GB2312" w:cs="宋体" w:hint="eastAsia"/>
          <w:color w:val="000000"/>
          <w:sz w:val="32"/>
          <w:szCs w:val="32"/>
        </w:rPr>
        <w:t>（五）硬壳拉杆箱24寸</w:t>
      </w:r>
      <w:r>
        <w:rPr>
          <w:rFonts w:ascii="仿宋_GB2312" w:eastAsia="仿宋_GB2312" w:hAnsi="仿宋_GB2312" w:cs="宋体" w:hint="eastAsia"/>
          <w:color w:val="000000"/>
          <w:sz w:val="32"/>
          <w:szCs w:val="32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5"/>
          <w:attr w:name="UnitName" w:val="cm"/>
        </w:smartTagPr>
        <w:r>
          <w:rPr>
            <w:rFonts w:ascii="仿宋_GB2312" w:eastAsia="仿宋_GB2312" w:hAnsi="仿宋_GB2312" w:cs="宋体" w:hint="eastAsia"/>
            <w:color w:val="000000"/>
            <w:sz w:val="32"/>
            <w:szCs w:val="32"/>
          </w:rPr>
          <w:t>45cm</w:t>
        </w:r>
      </w:smartTag>
      <w:r>
        <w:rPr>
          <w:rFonts w:ascii="仿宋_GB2312" w:eastAsia="仿宋_GB2312" w:hAnsi="仿宋_GB2312" w:cs="宋体" w:hint="eastAsia"/>
          <w:color w:val="000000"/>
          <w:sz w:val="32"/>
          <w:szCs w:val="32"/>
        </w:rPr>
        <w:t>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"/>
          <w:attr w:name="UnitName" w:val="cm"/>
        </w:smartTagPr>
        <w:r>
          <w:rPr>
            <w:rFonts w:ascii="仿宋_GB2312" w:eastAsia="仿宋_GB2312" w:hAnsi="仿宋_GB2312" w:cs="宋体" w:hint="eastAsia"/>
            <w:color w:val="000000"/>
            <w:sz w:val="32"/>
            <w:szCs w:val="32"/>
          </w:rPr>
          <w:t>28cm</w:t>
        </w:r>
      </w:smartTag>
      <w:r>
        <w:rPr>
          <w:rFonts w:ascii="仿宋_GB2312" w:eastAsia="仿宋_GB2312" w:hAnsi="仿宋_GB2312" w:cs="宋体" w:hint="eastAsia"/>
          <w:color w:val="000000"/>
          <w:sz w:val="32"/>
          <w:szCs w:val="32"/>
        </w:rPr>
        <w:t>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8"/>
          <w:attr w:name="UnitName" w:val="cm"/>
        </w:smartTagPr>
        <w:r>
          <w:rPr>
            <w:rFonts w:ascii="仿宋_GB2312" w:eastAsia="仿宋_GB2312" w:hAnsi="仿宋_GB2312" w:cs="宋体" w:hint="eastAsia"/>
            <w:color w:val="000000"/>
            <w:sz w:val="32"/>
            <w:szCs w:val="32"/>
          </w:rPr>
          <w:t>68cm</w:t>
        </w:r>
      </w:smartTag>
      <w:r>
        <w:rPr>
          <w:rFonts w:ascii="仿宋_GB2312" w:eastAsia="仿宋_GB2312" w:hAnsi="仿宋_GB2312" w:cs="宋体" w:hint="eastAsia"/>
          <w:color w:val="000000"/>
          <w:sz w:val="32"/>
          <w:szCs w:val="32"/>
        </w:rPr>
        <w:t>)</w:t>
      </w:r>
    </w:p>
    <w:p w:rsidR="006213A6" w:rsidRPr="00773CE3" w:rsidRDefault="006213A6" w:rsidP="006213A6">
      <w:pPr>
        <w:spacing w:line="4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 w:rsidRPr="00773CE3">
        <w:rPr>
          <w:rFonts w:ascii="仿宋_GB2312" w:eastAsia="仿宋_GB2312" w:hAnsi="仿宋_GB2312" w:cs="宋体" w:hint="eastAsia"/>
          <w:color w:val="000000"/>
          <w:sz w:val="32"/>
          <w:szCs w:val="32"/>
        </w:rPr>
        <w:t>（六）硬壳拉杆箱28寸</w:t>
      </w:r>
      <w:r w:rsidRPr="00773CE3">
        <w:rPr>
          <w:rFonts w:ascii="仿宋_GB2312" w:eastAsia="仿宋_GB2312" w:hAnsi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宋体" w:hint="eastAsia"/>
          <w:color w:val="000000"/>
          <w:sz w:val="32"/>
          <w:szCs w:val="32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2"/>
          <w:attr w:name="UnitName" w:val="cm"/>
        </w:smartTagPr>
        <w:r>
          <w:rPr>
            <w:rFonts w:ascii="仿宋_GB2312" w:eastAsia="仿宋_GB2312" w:hAnsi="仿宋_GB2312" w:cs="宋体" w:hint="eastAsia"/>
            <w:color w:val="000000"/>
            <w:sz w:val="32"/>
            <w:szCs w:val="32"/>
          </w:rPr>
          <w:t>52cm</w:t>
        </w:r>
      </w:smartTag>
      <w:r>
        <w:rPr>
          <w:rFonts w:ascii="仿宋_GB2312" w:eastAsia="仿宋_GB2312" w:hAnsi="仿宋_GB2312" w:cs="宋体" w:hint="eastAsia"/>
          <w:color w:val="000000"/>
          <w:sz w:val="32"/>
          <w:szCs w:val="32"/>
        </w:rPr>
        <w:t>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1"/>
          <w:attr w:name="UnitName" w:val="cm"/>
        </w:smartTagPr>
        <w:r>
          <w:rPr>
            <w:rFonts w:ascii="仿宋_GB2312" w:eastAsia="仿宋_GB2312" w:hAnsi="仿宋_GB2312" w:cs="宋体" w:hint="eastAsia"/>
            <w:color w:val="000000"/>
            <w:sz w:val="32"/>
            <w:szCs w:val="32"/>
          </w:rPr>
          <w:t>31cm</w:t>
        </w:r>
      </w:smartTag>
      <w:r>
        <w:rPr>
          <w:rFonts w:ascii="仿宋_GB2312" w:eastAsia="仿宋_GB2312" w:hAnsi="仿宋_GB2312" w:cs="宋体" w:hint="eastAsia"/>
          <w:color w:val="000000"/>
          <w:sz w:val="32"/>
          <w:szCs w:val="32"/>
        </w:rPr>
        <w:t>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9"/>
          <w:attr w:name="UnitName" w:val="cm"/>
        </w:smartTagPr>
        <w:r>
          <w:rPr>
            <w:rFonts w:ascii="仿宋_GB2312" w:eastAsia="仿宋_GB2312" w:hAnsi="仿宋_GB2312" w:cs="宋体" w:hint="eastAsia"/>
            <w:color w:val="000000"/>
            <w:sz w:val="32"/>
            <w:szCs w:val="32"/>
          </w:rPr>
          <w:t>79cm</w:t>
        </w:r>
      </w:smartTag>
      <w:r>
        <w:rPr>
          <w:rFonts w:ascii="仿宋_GB2312" w:eastAsia="仿宋_GB2312" w:hAnsi="仿宋_GB2312" w:cs="宋体" w:hint="eastAsia"/>
          <w:color w:val="000000"/>
          <w:sz w:val="32"/>
          <w:szCs w:val="32"/>
        </w:rPr>
        <w:t>)</w:t>
      </w:r>
      <w:r w:rsidRPr="00773CE3">
        <w:rPr>
          <w:rFonts w:ascii="仿宋_GB2312" w:eastAsia="仿宋_GB2312" w:hAnsi="仿宋_GB2312" w:hint="eastAsia"/>
          <w:color w:val="000000"/>
          <w:sz w:val="32"/>
          <w:szCs w:val="32"/>
        </w:rPr>
        <w:t xml:space="preserve">          </w:t>
      </w:r>
    </w:p>
    <w:p w:rsidR="006213A6" w:rsidRPr="00773CE3" w:rsidRDefault="006213A6" w:rsidP="006213A6">
      <w:pPr>
        <w:spacing w:line="4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 w:rsidRPr="00773CE3">
        <w:rPr>
          <w:rFonts w:ascii="仿宋_GB2312" w:eastAsia="仿宋_GB2312" w:hAnsi="仿宋_GB2312" w:hint="eastAsia"/>
          <w:color w:val="000000"/>
          <w:sz w:val="32"/>
          <w:szCs w:val="32"/>
        </w:rPr>
        <w:t>二、材料要求</w:t>
      </w:r>
    </w:p>
    <w:p w:rsidR="006213A6" w:rsidRDefault="006213A6" w:rsidP="006213A6">
      <w:pPr>
        <w:spacing w:line="4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 w:rsidRPr="00773CE3">
        <w:rPr>
          <w:rFonts w:ascii="仿宋_GB2312" w:eastAsia="仿宋_GB2312" w:hAnsi="仿宋_GB2312" w:hint="eastAsia"/>
          <w:color w:val="000000"/>
          <w:sz w:val="32"/>
          <w:szCs w:val="32"/>
        </w:rPr>
        <w:t>（一）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整体外观：</w:t>
      </w:r>
    </w:p>
    <w:p w:rsidR="006213A6" w:rsidRDefault="006213A6" w:rsidP="006213A6">
      <w:pPr>
        <w:spacing w:line="400" w:lineRule="exact"/>
        <w:ind w:firstLineChars="350" w:firstLine="112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1、箱体形体饱满，弧线自然，粘贴平服角对称，端正，整洁干净。</w:t>
      </w:r>
    </w:p>
    <w:p w:rsidR="006213A6" w:rsidRDefault="006213A6" w:rsidP="006213A6">
      <w:pPr>
        <w:spacing w:line="400" w:lineRule="exact"/>
        <w:ind w:firstLineChars="350" w:firstLine="112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2、直立平稳，无高低不平、歪斜现象。</w:t>
      </w:r>
    </w:p>
    <w:p w:rsidR="006213A6" w:rsidRDefault="006213A6" w:rsidP="006213A6">
      <w:pPr>
        <w:spacing w:line="400" w:lineRule="exact"/>
        <w:ind w:firstLineChars="350" w:firstLine="112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3</w:t>
      </w:r>
      <w:r w:rsidRPr="00773CE3">
        <w:rPr>
          <w:rFonts w:ascii="仿宋_GB2312" w:eastAsia="仿宋_GB2312" w:hAnsi="仿宋_GB2312" w:hint="eastAsia"/>
          <w:color w:val="000000"/>
          <w:sz w:val="32"/>
          <w:szCs w:val="32"/>
        </w:rPr>
        <w:t>、密码锁附在箱体上。</w:t>
      </w:r>
    </w:p>
    <w:p w:rsidR="006213A6" w:rsidRPr="00773CE3" w:rsidRDefault="006213A6" w:rsidP="006213A6">
      <w:pPr>
        <w:spacing w:line="4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（二）面料要求：</w:t>
      </w:r>
    </w:p>
    <w:p w:rsidR="006213A6" w:rsidRDefault="006213A6" w:rsidP="006213A6">
      <w:pPr>
        <w:spacing w:line="400" w:lineRule="exact"/>
        <w:ind w:firstLineChars="350" w:firstLine="1120"/>
        <w:rPr>
          <w:rFonts w:ascii="仿宋_GB2312" w:eastAsia="仿宋_GB2312" w:hAnsi="仿宋_GB2312"/>
          <w:color w:val="000000"/>
          <w:sz w:val="32"/>
          <w:szCs w:val="32"/>
        </w:rPr>
      </w:pPr>
      <w:r w:rsidRPr="00773CE3">
        <w:rPr>
          <w:rFonts w:ascii="仿宋_GB2312" w:eastAsia="仿宋_GB2312" w:hAnsi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、帆布：加粗古治尼龙900*600和600D牛津布，材质聚脂纤维。</w:t>
      </w:r>
    </w:p>
    <w:p w:rsidR="006213A6" w:rsidRDefault="006213A6" w:rsidP="006213A6">
      <w:pPr>
        <w:spacing w:line="400" w:lineRule="exact"/>
        <w:ind w:firstLineChars="350" w:firstLine="112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2、硬箱：PC材质，能在温度零下20摄氏度以下经受防裂现象。</w:t>
      </w:r>
    </w:p>
    <w:p w:rsidR="006213A6" w:rsidRDefault="006213A6" w:rsidP="006213A6">
      <w:pPr>
        <w:spacing w:line="400" w:lineRule="exact"/>
        <w:ind w:firstLineChars="350" w:firstLine="112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3、里料：210D涤纶（100%进口聚酯）。</w:t>
      </w:r>
    </w:p>
    <w:p w:rsidR="006213A6" w:rsidRDefault="006213A6" w:rsidP="006213A6">
      <w:pPr>
        <w:spacing w:line="400" w:lineRule="exact"/>
        <w:ind w:firstLineChars="350" w:firstLine="112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4、缝合线：选用适合所用面料、里料质量的缝线，质量、色泽与各部位相适应。</w:t>
      </w:r>
    </w:p>
    <w:p w:rsidR="006213A6" w:rsidRDefault="006213A6" w:rsidP="006213A6">
      <w:pPr>
        <w:spacing w:line="400" w:lineRule="exact"/>
        <w:ind w:firstLineChars="350" w:firstLine="112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5、缝合线迹：上下线吻合、线迹平直。针距一致。包表面不允许空、漏针、跳针。不允许有线迹歪斜。</w:t>
      </w:r>
    </w:p>
    <w:p w:rsidR="006213A6" w:rsidRDefault="006213A6" w:rsidP="006213A6">
      <w:pPr>
        <w:spacing w:line="4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（三）配件要求：</w:t>
      </w:r>
    </w:p>
    <w:p w:rsidR="006213A6" w:rsidRDefault="006213A6" w:rsidP="006213A6">
      <w:pPr>
        <w:spacing w:line="4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 xml:space="preserve">   1、拉链：尼龙，达行业标准。耐用度开合300次，无掉牙，无错牙，无损坏。</w:t>
      </w:r>
    </w:p>
    <w:p w:rsidR="006213A6" w:rsidRDefault="006213A6" w:rsidP="006213A6">
      <w:pPr>
        <w:spacing w:line="4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 xml:space="preserve">   2、</w:t>
      </w:r>
      <w:r w:rsidRPr="00773CE3">
        <w:rPr>
          <w:rFonts w:ascii="仿宋_GB2312" w:eastAsia="仿宋_GB2312" w:hAnsi="仿宋_GB2312" w:hint="eastAsia"/>
          <w:color w:val="000000"/>
          <w:sz w:val="32"/>
          <w:szCs w:val="32"/>
        </w:rPr>
        <w:t>拉杆架：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铝合金拉杆，按压式。</w:t>
      </w:r>
    </w:p>
    <w:p w:rsidR="006213A6" w:rsidRPr="00773CE3" w:rsidRDefault="006213A6" w:rsidP="006213A6">
      <w:pPr>
        <w:spacing w:line="400" w:lineRule="exact"/>
        <w:ind w:firstLineChars="200"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 xml:space="preserve">   3、走轮：使用万向轮，360度旋转+PVC软性橡胶材质。</w:t>
      </w:r>
    </w:p>
    <w:p w:rsidR="006F4641" w:rsidRPr="006213A6" w:rsidRDefault="0080272E" w:rsidP="0080272E">
      <w:pPr>
        <w:ind w:leftChars="400" w:left="840" w:firstLineChars="100" w:firstLine="320"/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4</w:t>
      </w:r>
      <w:r w:rsidRPr="00773CE3">
        <w:rPr>
          <w:rFonts w:ascii="仿宋_GB2312" w:eastAsia="仿宋_GB2312" w:hAnsi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箱锁：密码锁</w:t>
      </w:r>
      <w:r w:rsidRPr="00773CE3">
        <w:rPr>
          <w:rFonts w:ascii="仿宋_GB2312" w:eastAsia="仿宋_GB2312" w:hAnsi="仿宋_GB2312" w:hint="eastAsia"/>
          <w:color w:val="000000"/>
          <w:sz w:val="32"/>
          <w:szCs w:val="32"/>
        </w:rPr>
        <w:t>附在箱体上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,采用海关锁</w:t>
      </w:r>
      <w:r w:rsidRPr="00773CE3">
        <w:rPr>
          <w:rFonts w:ascii="仿宋_GB2312" w:eastAsia="仿宋_GB2312" w:hAnsi="仿宋_GB2312" w:hint="eastAsia"/>
          <w:color w:val="000000"/>
          <w:sz w:val="32"/>
          <w:szCs w:val="32"/>
        </w:rPr>
        <w:t>。</w:t>
      </w:r>
    </w:p>
    <w:sectPr w:rsidR="006F4641" w:rsidRPr="006213A6" w:rsidSect="00576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DFA" w:rsidRDefault="00845DFA" w:rsidP="006213A6">
      <w:pPr>
        <w:ind w:firstLine="440"/>
      </w:pPr>
      <w:r>
        <w:separator/>
      </w:r>
    </w:p>
  </w:endnote>
  <w:endnote w:type="continuationSeparator" w:id="1">
    <w:p w:rsidR="00845DFA" w:rsidRDefault="00845DFA" w:rsidP="006213A6">
      <w:pPr>
        <w:ind w:firstLine="4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DFA" w:rsidRDefault="00845DFA" w:rsidP="006213A6">
      <w:pPr>
        <w:ind w:firstLine="440"/>
      </w:pPr>
      <w:r>
        <w:separator/>
      </w:r>
    </w:p>
  </w:footnote>
  <w:footnote w:type="continuationSeparator" w:id="1">
    <w:p w:rsidR="00845DFA" w:rsidRDefault="00845DFA" w:rsidP="006213A6">
      <w:pPr>
        <w:ind w:firstLine="4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3A6"/>
    <w:rsid w:val="00576A8E"/>
    <w:rsid w:val="006213A6"/>
    <w:rsid w:val="006F4641"/>
    <w:rsid w:val="0080272E"/>
    <w:rsid w:val="0084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1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13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13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13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2013-10-25T07:34:00Z</dcterms:created>
  <dcterms:modified xsi:type="dcterms:W3CDTF">2013-10-25T07:35:00Z</dcterms:modified>
</cp:coreProperties>
</file>