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A6" w:rsidRDefault="006213A6" w:rsidP="006213A6">
      <w:pPr>
        <w:spacing w:line="400" w:lineRule="exact"/>
        <w:ind w:firstLineChars="200" w:firstLine="720"/>
        <w:rPr>
          <w:rFonts w:ascii="仿宋_GB2312" w:eastAsia="仿宋_GB2312" w:hAnsi="仿宋_GB2312"/>
          <w:b/>
          <w:sz w:val="36"/>
          <w:szCs w:val="36"/>
        </w:rPr>
      </w:pPr>
      <w:r>
        <w:rPr>
          <w:rFonts w:ascii="仿宋_GB2312" w:eastAsia="仿宋_GB2312" w:hAnsi="仿宋_GB2312" w:hint="eastAsia"/>
          <w:b/>
          <w:sz w:val="36"/>
          <w:szCs w:val="36"/>
        </w:rPr>
        <w:t>附件一：</w:t>
      </w:r>
    </w:p>
    <w:p w:rsidR="006213A6" w:rsidRDefault="006213A6" w:rsidP="006213A6">
      <w:pPr>
        <w:spacing w:line="400" w:lineRule="exact"/>
        <w:ind w:firstLineChars="200" w:firstLine="720"/>
        <w:rPr>
          <w:rFonts w:ascii="仿宋_GB2312" w:eastAsia="仿宋_GB2312" w:hAnsi="仿宋_GB2312"/>
          <w:b/>
          <w:sz w:val="36"/>
          <w:szCs w:val="36"/>
        </w:rPr>
      </w:pPr>
    </w:p>
    <w:p w:rsidR="006213A6" w:rsidRPr="00773CE3" w:rsidRDefault="006213A6" w:rsidP="006213A6">
      <w:pPr>
        <w:spacing w:line="400" w:lineRule="exact"/>
        <w:ind w:firstLineChars="200" w:firstLine="720"/>
        <w:rPr>
          <w:rFonts w:ascii="仿宋_GB2312" w:eastAsia="仿宋_GB2312" w:hAnsi="仿宋_GB2312"/>
          <w:b/>
          <w:sz w:val="36"/>
          <w:szCs w:val="36"/>
        </w:rPr>
      </w:pPr>
      <w:r w:rsidRPr="00773CE3">
        <w:rPr>
          <w:rFonts w:ascii="仿宋_GB2312" w:eastAsia="仿宋_GB2312" w:hAnsi="仿宋_GB2312" w:hint="eastAsia"/>
          <w:b/>
          <w:sz w:val="36"/>
          <w:szCs w:val="36"/>
        </w:rPr>
        <w:t>中国南方航空股份有限公司行李箱技术规格</w:t>
      </w:r>
    </w:p>
    <w:p w:rsidR="006213A6" w:rsidRPr="004A3DAF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b/>
          <w:sz w:val="32"/>
          <w:szCs w:val="32"/>
        </w:rPr>
      </w:pP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一、产品说明：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（一）</w:t>
      </w:r>
      <w:r w:rsidRPr="00773CE3">
        <w:rPr>
          <w:rFonts w:ascii="仿宋_GB2312" w:eastAsia="仿宋_GB2312" w:hAnsi="仿宋_GB2312" w:cs="宋体" w:hint="eastAsia"/>
          <w:color w:val="000000"/>
          <w:sz w:val="32"/>
          <w:szCs w:val="32"/>
        </w:rPr>
        <w:t>帆布拉杆箱20寸</w:t>
      </w:r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38cm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24cm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8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58cm</w:t>
        </w:r>
      </w:smartTag>
      <w:r>
        <w:rPr>
          <w:rFonts w:ascii="仿宋_GB2312" w:eastAsia="仿宋_GB2312" w:hAnsi="仿宋_GB2312" w:cs="宋体"/>
          <w:color w:val="000000"/>
          <w:sz w:val="32"/>
          <w:szCs w:val="32"/>
        </w:rPr>
        <w:t>）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 w:cs="宋体"/>
          <w:color w:val="000000"/>
          <w:sz w:val="32"/>
          <w:szCs w:val="32"/>
        </w:rPr>
      </w:pP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（二）</w:t>
      </w:r>
      <w:r w:rsidRPr="00773CE3">
        <w:rPr>
          <w:rFonts w:ascii="仿宋_GB2312" w:eastAsia="仿宋_GB2312" w:hAnsi="仿宋_GB2312" w:cs="宋体" w:hint="eastAsia"/>
          <w:color w:val="000000"/>
          <w:sz w:val="32"/>
          <w:szCs w:val="32"/>
        </w:rPr>
        <w:t>帆布拉杆箱24寸</w:t>
      </w:r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6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46cm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28cm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8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68cm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)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 w:cs="宋体"/>
          <w:color w:val="000000"/>
          <w:sz w:val="32"/>
          <w:szCs w:val="32"/>
        </w:rPr>
      </w:pPr>
      <w:r w:rsidRPr="00773CE3">
        <w:rPr>
          <w:rFonts w:ascii="仿宋_GB2312" w:eastAsia="仿宋_GB2312" w:hAnsi="仿宋_GB2312" w:cs="宋体" w:hint="eastAsia"/>
          <w:color w:val="000000"/>
          <w:sz w:val="32"/>
          <w:szCs w:val="32"/>
        </w:rPr>
        <w:t>（三）帆布拉杆箱28寸</w:t>
      </w:r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52cm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30cm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80cm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)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 w:cs="宋体"/>
          <w:color w:val="000000"/>
          <w:sz w:val="32"/>
          <w:szCs w:val="32"/>
        </w:rPr>
      </w:pPr>
      <w:r w:rsidRPr="00773CE3">
        <w:rPr>
          <w:rFonts w:ascii="仿宋_GB2312" w:eastAsia="仿宋_GB2312" w:hAnsi="仿宋_GB2312" w:cs="宋体" w:hint="eastAsia"/>
          <w:color w:val="000000"/>
          <w:sz w:val="32"/>
          <w:szCs w:val="32"/>
        </w:rPr>
        <w:t>（四）硬壳拉杆箱20寸</w:t>
      </w:r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37cm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25cm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7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57cm</w:t>
        </w:r>
      </w:smartTag>
      <w:r>
        <w:rPr>
          <w:rFonts w:ascii="仿宋_GB2312" w:eastAsia="仿宋_GB2312" w:hAnsi="仿宋_GB2312" w:cs="宋体"/>
          <w:color w:val="000000"/>
          <w:sz w:val="32"/>
          <w:szCs w:val="32"/>
        </w:rPr>
        <w:t>）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 w:cs="宋体"/>
          <w:color w:val="000000"/>
          <w:sz w:val="32"/>
          <w:szCs w:val="32"/>
        </w:rPr>
      </w:pPr>
      <w:r w:rsidRPr="00773CE3">
        <w:rPr>
          <w:rFonts w:ascii="仿宋_GB2312" w:eastAsia="仿宋_GB2312" w:hAnsi="仿宋_GB2312" w:cs="宋体" w:hint="eastAsia"/>
          <w:color w:val="000000"/>
          <w:sz w:val="32"/>
          <w:szCs w:val="32"/>
        </w:rPr>
        <w:t>（五）硬壳拉杆箱24寸</w:t>
      </w:r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45cm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28cm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8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68cm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)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773CE3">
        <w:rPr>
          <w:rFonts w:ascii="仿宋_GB2312" w:eastAsia="仿宋_GB2312" w:hAnsi="仿宋_GB2312" w:cs="宋体" w:hint="eastAsia"/>
          <w:color w:val="000000"/>
          <w:sz w:val="32"/>
          <w:szCs w:val="32"/>
        </w:rPr>
        <w:t>（六）硬壳拉杆箱28寸</w:t>
      </w: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2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52cm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1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31cm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9"/>
          <w:attr w:name="UnitName" w:val="cm"/>
        </w:smartTagPr>
        <w:r>
          <w:rPr>
            <w:rFonts w:ascii="仿宋_GB2312" w:eastAsia="仿宋_GB2312" w:hAnsi="仿宋_GB2312" w:cs="宋体" w:hint="eastAsia"/>
            <w:color w:val="000000"/>
            <w:sz w:val="32"/>
            <w:szCs w:val="32"/>
          </w:rPr>
          <w:t>79cm</w:t>
        </w:r>
      </w:smartTag>
      <w:r>
        <w:rPr>
          <w:rFonts w:ascii="仿宋_GB2312" w:eastAsia="仿宋_GB2312" w:hAnsi="仿宋_GB2312" w:cs="宋体" w:hint="eastAsia"/>
          <w:color w:val="000000"/>
          <w:sz w:val="32"/>
          <w:szCs w:val="32"/>
        </w:rPr>
        <w:t>)</w:t>
      </w: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      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二、材料要求</w:t>
      </w:r>
    </w:p>
    <w:p w:rsidR="006213A6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整体外观：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1、箱体形体饱满，弧线自然，粘贴平服角对称，端正，整洁干净。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2、直立平稳，无高低不平、歪斜现象。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3</w:t>
      </w: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、密码锁附在箱体上。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（二）面料要求：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、帆布：加粗古治尼龙900*600和600D牛津布，材质聚脂纤维。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2、硬箱：PC材质，能在温度零下20摄氏度以下经受防裂现象。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3、里料：210D涤纶（100%进口聚酯）。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4、缝合线：选用适合所用面料、里料质量的缝线，质量、色泽与各部位相适应。</w:t>
      </w:r>
    </w:p>
    <w:p w:rsidR="006213A6" w:rsidRDefault="006213A6" w:rsidP="006213A6">
      <w:pPr>
        <w:spacing w:line="400" w:lineRule="exact"/>
        <w:ind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5、缝合线迹：上下线吻合、线迹平直。针距一致。包表面不允许空、漏针、跳针。不允许有线迹歪斜。</w:t>
      </w:r>
    </w:p>
    <w:p w:rsidR="006213A6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（三）配件要求：</w:t>
      </w:r>
    </w:p>
    <w:p w:rsidR="006213A6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1、拉链：尼龙，达行业标准。耐用度开合300次，无掉牙，无错牙，无损坏。</w:t>
      </w:r>
    </w:p>
    <w:p w:rsidR="006213A6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2、</w:t>
      </w: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拉杆架：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铝合金拉杆，按压式。</w:t>
      </w:r>
    </w:p>
    <w:p w:rsidR="006213A6" w:rsidRPr="00773CE3" w:rsidRDefault="006213A6" w:rsidP="006213A6">
      <w:pPr>
        <w:spacing w:line="40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3、走轮：使用万向轮，360度旋转+PVC软性橡胶材质。</w:t>
      </w:r>
    </w:p>
    <w:p w:rsidR="006F4641" w:rsidRPr="006213A6" w:rsidRDefault="0080272E" w:rsidP="0080272E">
      <w:pPr>
        <w:ind w:leftChars="400" w:left="840" w:firstLineChars="100" w:firstLine="320"/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4</w:t>
      </w: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箱锁：密码锁</w:t>
      </w: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附在箱体上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,采用海关锁</w:t>
      </w:r>
      <w:r w:rsidRPr="00773CE3">
        <w:rPr>
          <w:rFonts w:ascii="仿宋_GB2312" w:eastAsia="仿宋_GB2312" w:hAnsi="仿宋_GB2312" w:hint="eastAsia"/>
          <w:color w:val="000000"/>
          <w:sz w:val="32"/>
          <w:szCs w:val="32"/>
        </w:rPr>
        <w:t>。</w:t>
      </w:r>
    </w:p>
    <w:sectPr w:rsidR="006F4641" w:rsidRPr="006213A6" w:rsidSect="0057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FA" w:rsidRDefault="00845DFA" w:rsidP="006213A6">
      <w:pPr>
        <w:ind w:firstLine="440"/>
      </w:pPr>
      <w:r>
        <w:separator/>
      </w:r>
    </w:p>
  </w:endnote>
  <w:endnote w:type="continuationSeparator" w:id="1">
    <w:p w:rsidR="00845DFA" w:rsidRDefault="00845DFA" w:rsidP="006213A6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FA" w:rsidRDefault="00845DFA" w:rsidP="006213A6">
      <w:pPr>
        <w:ind w:firstLine="440"/>
      </w:pPr>
      <w:r>
        <w:separator/>
      </w:r>
    </w:p>
  </w:footnote>
  <w:footnote w:type="continuationSeparator" w:id="1">
    <w:p w:rsidR="00845DFA" w:rsidRDefault="00845DFA" w:rsidP="006213A6">
      <w:pPr>
        <w:ind w:firstLine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3A6"/>
    <w:rsid w:val="00576A8E"/>
    <w:rsid w:val="006213A6"/>
    <w:rsid w:val="006F4641"/>
    <w:rsid w:val="0080272E"/>
    <w:rsid w:val="0084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3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3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3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2013-10-25T07:34:00Z</dcterms:created>
  <dcterms:modified xsi:type="dcterms:W3CDTF">2013-10-25T07:35:00Z</dcterms:modified>
</cp:coreProperties>
</file>